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E1BB0">
      <w:pPr>
        <w:pStyle w:val="2"/>
        <w:adjustRightInd w:val="0"/>
        <w:snapToGrid w:val="0"/>
        <w:spacing w:before="0" w:after="0" w:line="240" w:lineRule="auto"/>
        <w:rPr>
          <w:rFonts w:ascii="仿宋" w:hAnsi="仿宋" w:eastAsia="仿宋"/>
          <w:b w:val="0"/>
          <w:snapToGrid w:val="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 w:val="0"/>
          <w:snapToGrid w:val="0"/>
          <w:kern w:val="0"/>
          <w:sz w:val="32"/>
          <w:szCs w:val="32"/>
        </w:rPr>
        <w:t>附件1：</w:t>
      </w:r>
    </w:p>
    <w:p w14:paraId="0EF7F497">
      <w:pPr>
        <w:pStyle w:val="2"/>
        <w:adjustRightInd w:val="0"/>
        <w:snapToGrid w:val="0"/>
        <w:spacing w:before="0" w:after="0" w:line="240" w:lineRule="auto"/>
        <w:jc w:val="center"/>
        <w:rPr>
          <w:rFonts w:asciiTheme="minorEastAsia" w:hAnsiTheme="minorEastAsia"/>
          <w:snapToGrid w:val="0"/>
          <w:kern w:val="0"/>
          <w:sz w:val="48"/>
          <w:szCs w:val="48"/>
        </w:rPr>
      </w:pPr>
    </w:p>
    <w:p w14:paraId="52FABCBF">
      <w:pPr>
        <w:pStyle w:val="2"/>
        <w:adjustRightInd w:val="0"/>
        <w:snapToGrid w:val="0"/>
        <w:spacing w:before="0" w:after="0" w:line="240" w:lineRule="auto"/>
        <w:jc w:val="center"/>
        <w:rPr>
          <w:rFonts w:asciiTheme="minorEastAsia" w:hAnsiTheme="minorEastAsia"/>
          <w:snapToGrid w:val="0"/>
          <w:kern w:val="0"/>
          <w:sz w:val="48"/>
          <w:szCs w:val="48"/>
        </w:rPr>
      </w:pPr>
      <w:r>
        <w:rPr>
          <w:rFonts w:hint="eastAsia" w:asciiTheme="minorEastAsia" w:hAnsiTheme="minorEastAsia"/>
          <w:snapToGrid w:val="0"/>
          <w:kern w:val="0"/>
          <w:sz w:val="48"/>
          <w:szCs w:val="48"/>
        </w:rPr>
        <w:t>化工工程交工资料培训</w:t>
      </w:r>
    </w:p>
    <w:p w14:paraId="2F7B7FDC">
      <w:pPr>
        <w:adjustRightInd w:val="0"/>
        <w:snapToGrid w:val="0"/>
        <w:spacing w:line="580" w:lineRule="exact"/>
        <w:jc w:val="left"/>
        <w:rPr>
          <w:rFonts w:ascii="仿宋" w:hAnsi="仿宋" w:eastAsia="仿宋"/>
          <w:sz w:val="30"/>
          <w:szCs w:val="30"/>
        </w:rPr>
      </w:pPr>
    </w:p>
    <w:p w14:paraId="384D1D33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培训主题：化工工程交工资料编写与管理</w:t>
      </w:r>
    </w:p>
    <w:p w14:paraId="5839B2E5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主讲人：  陆燕</w:t>
      </w:r>
    </w:p>
    <w:p w14:paraId="6301316C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主办单位：中国化工建设企业协会</w:t>
      </w:r>
    </w:p>
    <w:p w14:paraId="487B6512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培训目标：系统掌握交工资料的分类、编制、管理及归档要求。</w:t>
      </w:r>
    </w:p>
    <w:p w14:paraId="2ECC0CB8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培训内容：</w:t>
      </w:r>
    </w:p>
    <w:p w14:paraId="3E2C6B81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一、交工资料分类及依据（奠定基础）</w:t>
      </w:r>
    </w:p>
    <w:p w14:paraId="1C4D1DEC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二、质量过程资料管理（过程管理）</w:t>
      </w:r>
    </w:p>
    <w:p w14:paraId="01DBDBFC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三、交工竣工资料管理（成果汇编）</w:t>
      </w:r>
    </w:p>
    <w:p w14:paraId="14A51FFC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四、交竣工资料管理通病</w:t>
      </w:r>
    </w:p>
    <w:p w14:paraId="5D993AE3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课程地址:</w:t>
      </w:r>
    </w:p>
    <w:p w14:paraId="33EA82BB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、化工建设网络培训平台（需注册）</w:t>
      </w:r>
    </w:p>
    <w:p w14:paraId="53CB7F1A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链接：</w:t>
      </w:r>
      <w:r>
        <w:rPr>
          <w:rFonts w:ascii="仿宋" w:hAnsi="仿宋" w:eastAsia="仿宋"/>
          <w:sz w:val="32"/>
          <w:szCs w:val="32"/>
        </w:rPr>
        <w:t>http://px.cnacce.org.cn/home</w:t>
      </w:r>
    </w:p>
    <w:p w14:paraId="62AA9110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、中国化工建设企业协会官网</w:t>
      </w:r>
      <w:r>
        <w:rPr>
          <w:rFonts w:hint="eastAsia" w:ascii="仿宋" w:hAnsi="仿宋" w:eastAsia="仿宋"/>
          <w:b/>
          <w:sz w:val="32"/>
          <w:szCs w:val="32"/>
        </w:rPr>
        <w:t>QC小组活动</w:t>
      </w:r>
      <w:r>
        <w:rPr>
          <w:rFonts w:hint="eastAsia" w:ascii="仿宋" w:hAnsi="仿宋" w:eastAsia="仿宋"/>
          <w:sz w:val="32"/>
          <w:szCs w:val="32"/>
        </w:rPr>
        <w:t>栏目</w:t>
      </w:r>
    </w:p>
    <w:p w14:paraId="5FD7B601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第一部分：交工资料分类及依据</w:t>
      </w:r>
    </w:p>
    <w:p w14:paraId="5B6E57C9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链接：</w:t>
      </w:r>
      <w:r>
        <w:rPr>
          <w:rFonts w:ascii="仿宋" w:hAnsi="仿宋" w:eastAsia="仿宋"/>
          <w:sz w:val="32"/>
          <w:szCs w:val="32"/>
        </w:rPr>
        <w:t>https://www.cnacce.org.cn/fuwu/118.html</w:t>
      </w:r>
    </w:p>
    <w:p w14:paraId="363EF9C3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第二部分：质量过程资料管理</w:t>
      </w:r>
    </w:p>
    <w:p w14:paraId="54A76F4D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链接：</w:t>
      </w:r>
      <w:r>
        <w:rPr>
          <w:rFonts w:ascii="仿宋" w:hAnsi="仿宋" w:eastAsia="仿宋"/>
          <w:sz w:val="32"/>
          <w:szCs w:val="32"/>
        </w:rPr>
        <w:t>https://www.cnacce.org.cn/fuwu/120.html</w:t>
      </w:r>
    </w:p>
    <w:p w14:paraId="40435347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第三部分：交工竣工资料管理及交竣工资料管理通病</w:t>
      </w:r>
    </w:p>
    <w:p w14:paraId="65D79B38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链接：</w:t>
      </w:r>
      <w:r>
        <w:rPr>
          <w:rFonts w:ascii="仿宋" w:hAnsi="仿宋" w:eastAsia="仿宋"/>
          <w:sz w:val="32"/>
          <w:szCs w:val="32"/>
        </w:rPr>
        <w:t>https://www.cnacce.org.cn/fuwu/119.html</w:t>
      </w:r>
    </w:p>
    <w:p w14:paraId="239AA166">
      <w:pPr>
        <w:adjustRightInd w:val="0"/>
        <w:snapToGrid w:val="0"/>
        <w:spacing w:line="360" w:lineRule="auto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A4NWY3YmI4MjQ0ZDk1ZTA2ZTJiN2VmYTMzNmNlY2IifQ=="/>
  </w:docVars>
  <w:rsids>
    <w:rsidRoot w:val="003E25B6"/>
    <w:rsid w:val="00034514"/>
    <w:rsid w:val="00087AEE"/>
    <w:rsid w:val="00091F69"/>
    <w:rsid w:val="00094B03"/>
    <w:rsid w:val="001B3DDD"/>
    <w:rsid w:val="001E650C"/>
    <w:rsid w:val="00215E78"/>
    <w:rsid w:val="0023026E"/>
    <w:rsid w:val="00230BD2"/>
    <w:rsid w:val="00261327"/>
    <w:rsid w:val="003A67D0"/>
    <w:rsid w:val="003D3C4A"/>
    <w:rsid w:val="003D4176"/>
    <w:rsid w:val="003E25B6"/>
    <w:rsid w:val="003F477D"/>
    <w:rsid w:val="00442570"/>
    <w:rsid w:val="00462386"/>
    <w:rsid w:val="00477177"/>
    <w:rsid w:val="00484951"/>
    <w:rsid w:val="0048505A"/>
    <w:rsid w:val="00496DC5"/>
    <w:rsid w:val="004A0588"/>
    <w:rsid w:val="004A68F8"/>
    <w:rsid w:val="004C3B47"/>
    <w:rsid w:val="004E3F23"/>
    <w:rsid w:val="004E7E0D"/>
    <w:rsid w:val="00501259"/>
    <w:rsid w:val="005456BD"/>
    <w:rsid w:val="005F1725"/>
    <w:rsid w:val="00652B7A"/>
    <w:rsid w:val="00663259"/>
    <w:rsid w:val="00667F6D"/>
    <w:rsid w:val="00671895"/>
    <w:rsid w:val="006A3461"/>
    <w:rsid w:val="006C22FB"/>
    <w:rsid w:val="006E3386"/>
    <w:rsid w:val="006F78D4"/>
    <w:rsid w:val="0070152B"/>
    <w:rsid w:val="0077122B"/>
    <w:rsid w:val="00790620"/>
    <w:rsid w:val="00883B4F"/>
    <w:rsid w:val="00904C66"/>
    <w:rsid w:val="00952F0D"/>
    <w:rsid w:val="009557FD"/>
    <w:rsid w:val="00971DCF"/>
    <w:rsid w:val="009E0AA7"/>
    <w:rsid w:val="009E5776"/>
    <w:rsid w:val="00A2332F"/>
    <w:rsid w:val="00A23F6D"/>
    <w:rsid w:val="00A47CEA"/>
    <w:rsid w:val="00A93611"/>
    <w:rsid w:val="00AB5A7D"/>
    <w:rsid w:val="00AC2A2F"/>
    <w:rsid w:val="00AE3156"/>
    <w:rsid w:val="00B52667"/>
    <w:rsid w:val="00B67E95"/>
    <w:rsid w:val="00B83E50"/>
    <w:rsid w:val="00C07D09"/>
    <w:rsid w:val="00C41543"/>
    <w:rsid w:val="00C472EA"/>
    <w:rsid w:val="00C47FB3"/>
    <w:rsid w:val="00C53E68"/>
    <w:rsid w:val="00C5500D"/>
    <w:rsid w:val="00CE6AE9"/>
    <w:rsid w:val="00D36102"/>
    <w:rsid w:val="00DB3E12"/>
    <w:rsid w:val="00DD362B"/>
    <w:rsid w:val="00DF0217"/>
    <w:rsid w:val="00DF4F28"/>
    <w:rsid w:val="00E02373"/>
    <w:rsid w:val="00E44ADA"/>
    <w:rsid w:val="00E6560E"/>
    <w:rsid w:val="00EA219C"/>
    <w:rsid w:val="00EB137A"/>
    <w:rsid w:val="00EE6537"/>
    <w:rsid w:val="00F32B0F"/>
    <w:rsid w:val="00F6547F"/>
    <w:rsid w:val="00F66DE2"/>
    <w:rsid w:val="00FA4D8E"/>
    <w:rsid w:val="00FC54D7"/>
    <w:rsid w:val="13BF7656"/>
    <w:rsid w:val="13D84274"/>
    <w:rsid w:val="1D37025D"/>
    <w:rsid w:val="21ED35E0"/>
    <w:rsid w:val="3CB23005"/>
    <w:rsid w:val="4BD37709"/>
    <w:rsid w:val="52992845"/>
    <w:rsid w:val="5F593A88"/>
    <w:rsid w:val="6578278E"/>
    <w:rsid w:val="74E8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5"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4"/>
    <w:uiPriority w:val="0"/>
    <w:rPr>
      <w:kern w:val="2"/>
      <w:sz w:val="18"/>
      <w:szCs w:val="18"/>
    </w:rPr>
  </w:style>
  <w:style w:type="character" w:customStyle="1" w:styleId="11">
    <w:name w:val="标题 1 字符"/>
    <w:basedOn w:val="7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3">
    <w:name w:val="批注框文本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397</Characters>
  <Lines>3</Lines>
  <Paragraphs>1</Paragraphs>
  <TotalTime>5</TotalTime>
  <ScaleCrop>false</ScaleCrop>
  <LinksUpToDate>false</LinksUpToDate>
  <CharactersWithSpaces>399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2025-09-29T01:54:00Z</dcterms:created>
  <dc:creator>86138</dc:creator>
  <cp:lastModifiedBy>。。。</cp:lastModifiedBy>
  <cp:lastPrinted>2025-09-29T07:30:00Z</cp:lastPrinted>
  <dcterms:modified xsi:type="dcterms:W3CDTF">2025-09-29T08:03:10Z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1C57675EB59048368F2BE6FAA34800A6_13</vt:lpwstr>
  </property>
</Properties>
</file>